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АДМИНИСТРАЦИЯ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МАКАРОВСКОГО МУНИЦИПАЛЬНОГО ОБРАЗОВАНИЯ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РТИЩЕВСКОГО МУНИЦИПАЛЬНОГО РАЙОНА</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САРАТОВСКОЙ ОБЛАСТИ</w:t>
      </w:r>
    </w:p>
    <w:p w:rsidR="00314EAB" w:rsidRDefault="00314EAB" w:rsidP="002440DB">
      <w:pPr>
        <w:suppressAutoHyphens/>
        <w:jc w:val="right"/>
        <w:rPr>
          <w:sz w:val="26"/>
          <w:szCs w:val="26"/>
        </w:rPr>
      </w:pPr>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8232DF" w:rsidRDefault="00314EAB" w:rsidP="00E7364E">
      <w:pPr>
        <w:suppressAutoHyphens/>
        <w:jc w:val="right"/>
        <w:rPr>
          <w:spacing w:val="40"/>
          <w:sz w:val="26"/>
          <w:szCs w:val="26"/>
        </w:rPr>
      </w:pPr>
    </w:p>
    <w:p w:rsidR="002440DB" w:rsidRPr="00712C01" w:rsidRDefault="002440DB" w:rsidP="002440DB">
      <w:pPr>
        <w:suppressAutoHyphens/>
        <w:jc w:val="center"/>
        <w:rPr>
          <w:color w:val="333333"/>
          <w:spacing w:val="40"/>
          <w:sz w:val="26"/>
          <w:szCs w:val="26"/>
          <w:highlight w:val="yellow"/>
        </w:rPr>
      </w:pPr>
    </w:p>
    <w:p w:rsidR="002440DB" w:rsidRPr="008F102F" w:rsidRDefault="002440DB" w:rsidP="002440DB">
      <w:pPr>
        <w:suppressAutoHyphens/>
        <w:rPr>
          <w:sz w:val="26"/>
          <w:szCs w:val="26"/>
        </w:rPr>
      </w:pPr>
      <w:r w:rsidRPr="008232DF">
        <w:rPr>
          <w:sz w:val="26"/>
          <w:szCs w:val="26"/>
        </w:rPr>
        <w:t xml:space="preserve">от </w:t>
      </w:r>
      <w:r w:rsidR="008232DF" w:rsidRPr="008232DF">
        <w:rPr>
          <w:sz w:val="26"/>
          <w:szCs w:val="26"/>
        </w:rPr>
        <w:t>18</w:t>
      </w:r>
      <w:r w:rsidR="008F102F" w:rsidRPr="008232DF">
        <w:rPr>
          <w:sz w:val="26"/>
          <w:szCs w:val="26"/>
        </w:rPr>
        <w:t xml:space="preserve"> </w:t>
      </w:r>
      <w:r w:rsidR="00F97326" w:rsidRPr="008232DF">
        <w:rPr>
          <w:sz w:val="26"/>
          <w:szCs w:val="26"/>
        </w:rPr>
        <w:t>м</w:t>
      </w:r>
      <w:r w:rsidR="008F102F" w:rsidRPr="008232DF">
        <w:rPr>
          <w:sz w:val="26"/>
          <w:szCs w:val="26"/>
        </w:rPr>
        <w:t>ая</w:t>
      </w:r>
      <w:r w:rsidR="00F75905" w:rsidRPr="008232DF">
        <w:rPr>
          <w:sz w:val="26"/>
          <w:szCs w:val="26"/>
        </w:rPr>
        <w:t xml:space="preserve"> </w:t>
      </w:r>
      <w:r w:rsidR="002C4278" w:rsidRPr="008232DF">
        <w:rPr>
          <w:sz w:val="26"/>
          <w:szCs w:val="26"/>
        </w:rPr>
        <w:t>2022</w:t>
      </w:r>
      <w:r w:rsidRPr="008232DF">
        <w:rPr>
          <w:sz w:val="26"/>
          <w:szCs w:val="26"/>
        </w:rPr>
        <w:t xml:space="preserve"> года</w:t>
      </w:r>
      <w:r w:rsidRPr="008232DF">
        <w:rPr>
          <w:sz w:val="26"/>
          <w:szCs w:val="26"/>
        </w:rPr>
        <w:tab/>
        <w:t xml:space="preserve">№ </w:t>
      </w:r>
      <w:r w:rsidR="002C4278" w:rsidRPr="008232DF">
        <w:rPr>
          <w:sz w:val="26"/>
          <w:szCs w:val="26"/>
        </w:rPr>
        <w:t xml:space="preserve"> </w:t>
      </w:r>
      <w:r w:rsidR="008232DF" w:rsidRPr="008232DF">
        <w:rPr>
          <w:sz w:val="26"/>
          <w:szCs w:val="26"/>
        </w:rPr>
        <w:t>76</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F97326" w:rsidP="00F97326">
      <w:pPr>
        <w:pStyle w:val="Style17"/>
        <w:widowControl/>
        <w:ind w:right="4958"/>
        <w:jc w:val="both"/>
        <w:rPr>
          <w:rStyle w:val="FontStyle82"/>
          <w:sz w:val="26"/>
          <w:szCs w:val="26"/>
        </w:rPr>
      </w:pPr>
      <w:r w:rsidRPr="00F97326">
        <w:rPr>
          <w:sz w:val="26"/>
          <w:szCs w:val="26"/>
        </w:rPr>
        <w:t>О создании общественного совета по контролю за качеством строительства и ремонта автомобильных дорог общего пользования местного значения</w:t>
      </w:r>
      <w:r>
        <w:rPr>
          <w:sz w:val="26"/>
          <w:szCs w:val="26"/>
        </w:rPr>
        <w:t xml:space="preserve"> </w:t>
      </w:r>
      <w:r w:rsidRPr="00F97326">
        <w:rPr>
          <w:sz w:val="26"/>
          <w:szCs w:val="26"/>
        </w:rPr>
        <w:t>Макаровско</w:t>
      </w:r>
      <w:r>
        <w:rPr>
          <w:sz w:val="26"/>
          <w:szCs w:val="26"/>
        </w:rPr>
        <w:t>го</w:t>
      </w:r>
      <w:r w:rsidRPr="00F97326">
        <w:rPr>
          <w:sz w:val="26"/>
          <w:szCs w:val="26"/>
        </w:rPr>
        <w:t xml:space="preserve"> муниципального образования</w:t>
      </w:r>
    </w:p>
    <w:p w:rsidR="00B957FE" w:rsidRPr="00B957FE" w:rsidRDefault="00B957FE" w:rsidP="00B957FE">
      <w:pPr>
        <w:pStyle w:val="1"/>
        <w:ind w:right="4818" w:firstLine="709"/>
        <w:jc w:val="both"/>
        <w:rPr>
          <w:rStyle w:val="a8"/>
          <w:color w:val="auto"/>
          <w:sz w:val="26"/>
          <w:szCs w:val="26"/>
        </w:rPr>
      </w:pPr>
    </w:p>
    <w:p w:rsidR="00F97326" w:rsidRPr="00F97326" w:rsidRDefault="00F97326" w:rsidP="00C57C01">
      <w:pPr>
        <w:pStyle w:val="a4"/>
        <w:spacing w:after="120"/>
        <w:ind w:firstLine="709"/>
        <w:jc w:val="both"/>
        <w:rPr>
          <w:sz w:val="26"/>
          <w:szCs w:val="26"/>
        </w:rPr>
      </w:pPr>
      <w:r w:rsidRPr="00672B3A">
        <w:rPr>
          <w:sz w:val="26"/>
          <w:szCs w:val="26"/>
        </w:rPr>
        <w:t xml:space="preserve">В целях осуществления общественного </w:t>
      </w:r>
      <w:proofErr w:type="gramStart"/>
      <w:r w:rsidRPr="00672B3A">
        <w:rPr>
          <w:sz w:val="26"/>
          <w:szCs w:val="26"/>
        </w:rPr>
        <w:t>контроля за</w:t>
      </w:r>
      <w:proofErr w:type="gramEnd"/>
      <w:r w:rsidRPr="00672B3A">
        <w:rPr>
          <w:sz w:val="26"/>
          <w:szCs w:val="26"/>
        </w:rPr>
        <w:t xml:space="preserve"> строительством и ремонтом</w:t>
      </w:r>
      <w:r w:rsidRPr="00F97326">
        <w:rPr>
          <w:sz w:val="26"/>
          <w:szCs w:val="26"/>
        </w:rPr>
        <w:t xml:space="preserve"> автомобильных дорог, повышения эффективности использования бюджетных средств администрации Макаровского муниципального образования при осуществлении дорожной деятельности, привлечения к решению данных вопросов представителей профессиональных и общественных организаций</w:t>
      </w:r>
      <w:r w:rsidR="00C57C01" w:rsidRPr="00C57C01">
        <w:rPr>
          <w:sz w:val="26"/>
          <w:szCs w:val="26"/>
        </w:rPr>
        <w:t>, администрация Макаровского муниципального образования</w:t>
      </w:r>
      <w:r w:rsidR="00C57C01">
        <w:rPr>
          <w:sz w:val="26"/>
          <w:szCs w:val="26"/>
        </w:rPr>
        <w:t xml:space="preserve"> </w:t>
      </w:r>
      <w:r w:rsidR="00C57C01" w:rsidRPr="00C57C01">
        <w:rPr>
          <w:sz w:val="26"/>
          <w:szCs w:val="26"/>
        </w:rPr>
        <w:t>ПОСТАНОВЛЯЕТ:</w:t>
      </w:r>
    </w:p>
    <w:p w:rsidR="00F97326" w:rsidRPr="00F97326" w:rsidRDefault="00F97326" w:rsidP="00F97326">
      <w:pPr>
        <w:pStyle w:val="a4"/>
        <w:spacing w:after="120"/>
        <w:ind w:firstLine="709"/>
        <w:jc w:val="both"/>
        <w:rPr>
          <w:sz w:val="26"/>
          <w:szCs w:val="26"/>
        </w:rPr>
      </w:pPr>
      <w:r w:rsidRPr="00F97326">
        <w:rPr>
          <w:sz w:val="26"/>
          <w:szCs w:val="26"/>
        </w:rPr>
        <w:t>1. Создать общественный совет по контролю за качеством строительства и ремонта автомобильных дорог общего пользования местного значения Макаровского муниципального образования.</w:t>
      </w:r>
    </w:p>
    <w:p w:rsidR="00F97326" w:rsidRPr="00F97326" w:rsidRDefault="00F97326" w:rsidP="00F97326">
      <w:pPr>
        <w:pStyle w:val="a4"/>
        <w:spacing w:after="60"/>
        <w:ind w:firstLine="709"/>
        <w:jc w:val="both"/>
        <w:rPr>
          <w:sz w:val="26"/>
          <w:szCs w:val="26"/>
        </w:rPr>
      </w:pPr>
      <w:r w:rsidRPr="00F97326">
        <w:rPr>
          <w:sz w:val="26"/>
          <w:szCs w:val="26"/>
        </w:rPr>
        <w:t>2. Утвердить:</w:t>
      </w:r>
    </w:p>
    <w:p w:rsidR="00F97326" w:rsidRPr="00F97326" w:rsidRDefault="00F97326" w:rsidP="00F97326">
      <w:pPr>
        <w:pStyle w:val="a4"/>
        <w:spacing w:after="60"/>
        <w:ind w:firstLine="567"/>
        <w:jc w:val="both"/>
        <w:rPr>
          <w:sz w:val="26"/>
          <w:szCs w:val="26"/>
        </w:rPr>
      </w:pPr>
      <w:r w:rsidRPr="00F97326">
        <w:rPr>
          <w:sz w:val="26"/>
          <w:szCs w:val="26"/>
        </w:rPr>
        <w:t xml:space="preserve">2.1. Положение об общественном совете по контролю за качеством строительства и ремонта автомобильных дорог общего пользования местного значения </w:t>
      </w:r>
      <w:r w:rsidR="00C57C01" w:rsidRPr="00C57C01">
        <w:rPr>
          <w:sz w:val="26"/>
          <w:szCs w:val="26"/>
        </w:rPr>
        <w:t>Макаровского муниципального образования</w:t>
      </w:r>
      <w:r w:rsidRPr="00F97326">
        <w:rPr>
          <w:sz w:val="26"/>
          <w:szCs w:val="26"/>
        </w:rPr>
        <w:t xml:space="preserve"> (приложение №</w:t>
      </w:r>
      <w:r w:rsidR="000677EA">
        <w:rPr>
          <w:sz w:val="26"/>
          <w:szCs w:val="26"/>
        </w:rPr>
        <w:t> </w:t>
      </w:r>
      <w:r w:rsidRPr="00F97326">
        <w:rPr>
          <w:sz w:val="26"/>
          <w:szCs w:val="26"/>
        </w:rPr>
        <w:t>1).</w:t>
      </w:r>
    </w:p>
    <w:p w:rsidR="00F97326" w:rsidRPr="00F97326" w:rsidRDefault="00F97326" w:rsidP="00F97326">
      <w:pPr>
        <w:pStyle w:val="a4"/>
        <w:spacing w:after="120"/>
        <w:ind w:firstLine="567"/>
        <w:jc w:val="both"/>
        <w:rPr>
          <w:sz w:val="26"/>
          <w:szCs w:val="26"/>
        </w:rPr>
      </w:pPr>
      <w:r w:rsidRPr="00F97326">
        <w:rPr>
          <w:sz w:val="26"/>
          <w:szCs w:val="26"/>
        </w:rPr>
        <w:t xml:space="preserve">2.2. Состав общественного совета по контролю за качеством строительства и ремонта автомобильных дорог общего пользования местного значения </w:t>
      </w:r>
      <w:r w:rsidR="00C57C01" w:rsidRPr="00C57C01">
        <w:rPr>
          <w:sz w:val="26"/>
          <w:szCs w:val="26"/>
        </w:rPr>
        <w:t>Макаровского муниципального образования</w:t>
      </w:r>
      <w:r w:rsidRPr="00F97326">
        <w:rPr>
          <w:sz w:val="26"/>
          <w:szCs w:val="26"/>
        </w:rPr>
        <w:t xml:space="preserve"> (приложение №</w:t>
      </w:r>
      <w:r w:rsidR="000677EA">
        <w:rPr>
          <w:sz w:val="26"/>
          <w:szCs w:val="26"/>
        </w:rPr>
        <w:t> </w:t>
      </w:r>
      <w:r w:rsidRPr="00F97326">
        <w:rPr>
          <w:sz w:val="26"/>
          <w:szCs w:val="26"/>
        </w:rPr>
        <w:t>2).</w:t>
      </w:r>
    </w:p>
    <w:p w:rsidR="00E7364E" w:rsidRPr="00E7364E" w:rsidRDefault="00E7364E" w:rsidP="00E7364E">
      <w:pPr>
        <w:pStyle w:val="a4"/>
        <w:spacing w:after="120"/>
        <w:ind w:firstLine="709"/>
        <w:jc w:val="both"/>
        <w:rPr>
          <w:sz w:val="26"/>
          <w:szCs w:val="26"/>
        </w:rPr>
      </w:pPr>
      <w:r w:rsidRPr="00E7364E">
        <w:rPr>
          <w:sz w:val="26"/>
          <w:szCs w:val="26"/>
        </w:rPr>
        <w:t>3. Настоящее постановление вступает в силу со дня его обнародования.</w:t>
      </w:r>
    </w:p>
    <w:p w:rsidR="002E5A88" w:rsidRPr="002E5A88" w:rsidRDefault="00E7364E" w:rsidP="00E7364E">
      <w:pPr>
        <w:pStyle w:val="a4"/>
        <w:ind w:firstLine="709"/>
        <w:jc w:val="both"/>
        <w:rPr>
          <w:bCs/>
          <w:sz w:val="26"/>
          <w:szCs w:val="26"/>
        </w:rPr>
      </w:pPr>
      <w:r w:rsidRPr="00E7364E">
        <w:rPr>
          <w:sz w:val="26"/>
          <w:szCs w:val="26"/>
        </w:rPr>
        <w:t>4. Контроль за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CE5C5B">
          <w:pgSz w:w="11905" w:h="16838"/>
          <w:pgMar w:top="680" w:right="567" w:bottom="680" w:left="1418" w:header="720" w:footer="720" w:gutter="0"/>
          <w:cols w:space="720"/>
          <w:noEndnote/>
          <w:docGrid w:linePitch="326"/>
        </w:sectPr>
      </w:pPr>
    </w:p>
    <w:p w:rsidR="00191D3A" w:rsidRDefault="00191D3A" w:rsidP="007C4E55">
      <w:pPr>
        <w:ind w:left="6521"/>
        <w:jc w:val="center"/>
        <w:rPr>
          <w:sz w:val="22"/>
          <w:szCs w:val="22"/>
          <w:lang w:eastAsia="ar-SA"/>
        </w:rPr>
      </w:pPr>
      <w:r>
        <w:rPr>
          <w:sz w:val="22"/>
          <w:szCs w:val="22"/>
          <w:lang w:eastAsia="ar-SA"/>
        </w:rPr>
        <w:lastRenderedPageBreak/>
        <w:t>Приложение</w:t>
      </w:r>
      <w:r w:rsidR="007C4E55" w:rsidRPr="007C4E55">
        <w:rPr>
          <w:sz w:val="22"/>
          <w:szCs w:val="22"/>
          <w:lang w:eastAsia="ar-SA"/>
        </w:rPr>
        <w:t xml:space="preserve"> № 1</w:t>
      </w:r>
      <w:r>
        <w:rPr>
          <w:sz w:val="22"/>
          <w:szCs w:val="22"/>
          <w:lang w:eastAsia="ar-SA"/>
        </w:rPr>
        <w:t xml:space="preserve">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8232DF" w:rsidRDefault="008232DF" w:rsidP="008232DF">
      <w:pPr>
        <w:ind w:left="6521"/>
        <w:jc w:val="center"/>
        <w:rPr>
          <w:sz w:val="22"/>
          <w:szCs w:val="22"/>
        </w:rPr>
      </w:pPr>
      <w:r w:rsidRPr="008232DF">
        <w:rPr>
          <w:sz w:val="22"/>
          <w:szCs w:val="22"/>
        </w:rPr>
        <w:t>от 18 мая 2022 года № 76</w:t>
      </w:r>
    </w:p>
    <w:p w:rsidR="00191D3A" w:rsidRDefault="00191D3A" w:rsidP="00191D3A">
      <w:pPr>
        <w:jc w:val="both"/>
        <w:rPr>
          <w:sz w:val="26"/>
          <w:szCs w:val="26"/>
        </w:rPr>
      </w:pPr>
    </w:p>
    <w:p w:rsidR="00EF43C8" w:rsidRPr="00EF43C8" w:rsidRDefault="00EF43C8" w:rsidP="00EF43C8">
      <w:pPr>
        <w:spacing w:after="120"/>
        <w:ind w:right="-3"/>
        <w:jc w:val="center"/>
        <w:rPr>
          <w:bCs/>
          <w:sz w:val="26"/>
          <w:szCs w:val="26"/>
        </w:rPr>
      </w:pPr>
      <w:r w:rsidRPr="00EF43C8">
        <w:rPr>
          <w:bCs/>
          <w:sz w:val="26"/>
          <w:szCs w:val="26"/>
        </w:rPr>
        <w:t>ПОЛОЖЕНИЕ</w:t>
      </w:r>
    </w:p>
    <w:p w:rsidR="00EF43C8" w:rsidRPr="00EF43C8" w:rsidRDefault="00EF43C8" w:rsidP="00EF43C8">
      <w:pPr>
        <w:spacing w:after="120"/>
        <w:ind w:right="-3"/>
        <w:jc w:val="center"/>
        <w:rPr>
          <w:bCs/>
          <w:sz w:val="26"/>
          <w:szCs w:val="26"/>
        </w:rPr>
      </w:pPr>
      <w:r w:rsidRPr="00EF43C8">
        <w:rPr>
          <w:bCs/>
          <w:sz w:val="26"/>
          <w:szCs w:val="26"/>
        </w:rPr>
        <w:t>об общественном совете по контролю за качеством строительства и ремонта автомобильных дорог общего пользования местного значения Макаровского муниципального образования</w:t>
      </w:r>
    </w:p>
    <w:p w:rsidR="00EF43C8" w:rsidRPr="00EF43C8" w:rsidRDefault="00EF43C8" w:rsidP="00EF43C8">
      <w:pPr>
        <w:spacing w:after="120"/>
        <w:ind w:right="-3" w:firstLine="426"/>
        <w:jc w:val="center"/>
        <w:rPr>
          <w:bCs/>
          <w:sz w:val="26"/>
          <w:szCs w:val="26"/>
        </w:rPr>
      </w:pPr>
      <w:r w:rsidRPr="00EF43C8">
        <w:rPr>
          <w:bCs/>
          <w:sz w:val="26"/>
          <w:szCs w:val="26"/>
        </w:rPr>
        <w:t>1. Общие положения</w:t>
      </w:r>
    </w:p>
    <w:p w:rsidR="00EF43C8" w:rsidRPr="00EF43C8" w:rsidRDefault="00EF43C8" w:rsidP="00EF43C8">
      <w:pPr>
        <w:spacing w:after="120"/>
        <w:ind w:right="-3" w:firstLine="426"/>
        <w:jc w:val="both"/>
        <w:rPr>
          <w:bCs/>
          <w:sz w:val="26"/>
          <w:szCs w:val="26"/>
        </w:rPr>
      </w:pPr>
      <w:r w:rsidRPr="00EF43C8">
        <w:rPr>
          <w:bCs/>
          <w:sz w:val="26"/>
          <w:szCs w:val="26"/>
        </w:rPr>
        <w:t xml:space="preserve">1.1. Общественный совет по контролю за качеством строительства и </w:t>
      </w:r>
      <w:proofErr w:type="gramStart"/>
      <w:r w:rsidRPr="00EF43C8">
        <w:rPr>
          <w:bCs/>
          <w:sz w:val="26"/>
          <w:szCs w:val="26"/>
        </w:rPr>
        <w:t>ремонта</w:t>
      </w:r>
      <w:proofErr w:type="gramEnd"/>
      <w:r w:rsidRPr="00EF43C8">
        <w:rPr>
          <w:bCs/>
          <w:sz w:val="26"/>
          <w:szCs w:val="26"/>
        </w:rPr>
        <w:t xml:space="preserve"> автомобильных дорог общего пользования местного значения Макаровского муниципального образования (далее - Общественный совет) образован в целях осуществления общественного контроля за строительством и ремонтом автомобильных дорог, повышения эффективности использования бюджетных средств администрации Макаровского муниципального образования при осуществлении дорожной деятельности, привлечения к решению данных вопросов представителей профессиональных и общественных организаций.</w:t>
      </w:r>
    </w:p>
    <w:p w:rsidR="00EF43C8" w:rsidRPr="00EF43C8" w:rsidRDefault="00EF43C8" w:rsidP="00EF43C8">
      <w:pPr>
        <w:spacing w:after="120"/>
        <w:ind w:right="-3" w:firstLine="426"/>
        <w:jc w:val="both"/>
        <w:rPr>
          <w:bCs/>
          <w:sz w:val="26"/>
          <w:szCs w:val="26"/>
        </w:rPr>
      </w:pPr>
      <w:r w:rsidRPr="00EF43C8">
        <w:rPr>
          <w:bCs/>
          <w:sz w:val="26"/>
          <w:szCs w:val="26"/>
        </w:rPr>
        <w:t>1.2. В своей деятельности Общественный совет руководствуется законами и иными нормативными правовыми актами Российской Федерации, Саратовской области и настоящим Положением.</w:t>
      </w:r>
    </w:p>
    <w:p w:rsidR="00EF43C8" w:rsidRPr="00EF43C8" w:rsidRDefault="00EF43C8" w:rsidP="00EF43C8">
      <w:pPr>
        <w:spacing w:after="120"/>
        <w:ind w:right="-3" w:firstLine="426"/>
        <w:jc w:val="both"/>
        <w:rPr>
          <w:bCs/>
          <w:sz w:val="26"/>
          <w:szCs w:val="26"/>
        </w:rPr>
      </w:pPr>
      <w:r w:rsidRPr="00EF43C8">
        <w:rPr>
          <w:bCs/>
          <w:sz w:val="26"/>
          <w:szCs w:val="26"/>
        </w:rPr>
        <w:t>1.3. Общественный совет является консультативным и информационным органом при администрации Макаровского муниципального образования и осуществляет свою деятельность на общественных началах.</w:t>
      </w:r>
    </w:p>
    <w:p w:rsidR="00EF43C8" w:rsidRPr="00EF43C8" w:rsidRDefault="00EF43C8" w:rsidP="00EF43C8">
      <w:pPr>
        <w:spacing w:after="120"/>
        <w:ind w:right="-3" w:firstLine="426"/>
        <w:jc w:val="both"/>
        <w:rPr>
          <w:bCs/>
          <w:sz w:val="26"/>
          <w:szCs w:val="26"/>
        </w:rPr>
      </w:pPr>
      <w:r w:rsidRPr="00EF43C8">
        <w:rPr>
          <w:bCs/>
          <w:sz w:val="26"/>
          <w:szCs w:val="26"/>
        </w:rPr>
        <w:t>2. Основные задачи Общественного совета</w:t>
      </w:r>
    </w:p>
    <w:p w:rsidR="00EF43C8" w:rsidRPr="00EF43C8" w:rsidRDefault="00EF43C8" w:rsidP="00EF43C8">
      <w:pPr>
        <w:spacing w:after="120"/>
        <w:ind w:right="-3" w:firstLine="426"/>
        <w:jc w:val="both"/>
        <w:rPr>
          <w:bCs/>
          <w:sz w:val="26"/>
          <w:szCs w:val="26"/>
        </w:rPr>
      </w:pPr>
      <w:r w:rsidRPr="00EF43C8">
        <w:rPr>
          <w:bCs/>
          <w:sz w:val="26"/>
          <w:szCs w:val="26"/>
        </w:rPr>
        <w:t>2.1. Выявление и обобщение проблем в сфере дорожного хозяйства администрации Макаровского муниципального образования.</w:t>
      </w:r>
    </w:p>
    <w:p w:rsidR="00EF43C8" w:rsidRPr="00A83951" w:rsidRDefault="00EF43C8" w:rsidP="00EF43C8">
      <w:pPr>
        <w:spacing w:after="120"/>
        <w:ind w:right="-3" w:firstLine="426"/>
        <w:jc w:val="both"/>
        <w:rPr>
          <w:bCs/>
          <w:sz w:val="26"/>
          <w:szCs w:val="26"/>
        </w:rPr>
      </w:pPr>
      <w:r w:rsidRPr="00EF43C8">
        <w:rPr>
          <w:bCs/>
          <w:sz w:val="26"/>
          <w:szCs w:val="26"/>
        </w:rPr>
        <w:t xml:space="preserve">2.2. Предоставление главе администрации Макаровского муниципального </w:t>
      </w:r>
      <w:r w:rsidRPr="00A83951">
        <w:rPr>
          <w:bCs/>
          <w:sz w:val="26"/>
          <w:szCs w:val="26"/>
        </w:rPr>
        <w:t xml:space="preserve">образования предложений по проводимой работе в сфере дорожного хозяйства на территории </w:t>
      </w:r>
      <w:r w:rsidR="00A83951" w:rsidRPr="00A83951">
        <w:rPr>
          <w:bCs/>
          <w:sz w:val="26"/>
          <w:szCs w:val="26"/>
        </w:rPr>
        <w:t>Макаровского муниципального образования</w:t>
      </w:r>
      <w:r w:rsidRPr="00A83951">
        <w:rPr>
          <w:bCs/>
          <w:sz w:val="26"/>
          <w:szCs w:val="26"/>
        </w:rPr>
        <w:t>.</w:t>
      </w:r>
    </w:p>
    <w:p w:rsidR="00EF43C8" w:rsidRPr="00A83951" w:rsidRDefault="00EF43C8" w:rsidP="00EF43C8">
      <w:pPr>
        <w:spacing w:after="120"/>
        <w:ind w:right="-3" w:firstLine="426"/>
        <w:jc w:val="both"/>
        <w:rPr>
          <w:bCs/>
          <w:sz w:val="26"/>
          <w:szCs w:val="26"/>
        </w:rPr>
      </w:pPr>
      <w:r w:rsidRPr="00A83951">
        <w:rPr>
          <w:bCs/>
          <w:sz w:val="26"/>
          <w:szCs w:val="26"/>
        </w:rPr>
        <w:t xml:space="preserve">2.3. Содействие в получении общественностью открытой и полной информации о дорожной деятельности в </w:t>
      </w:r>
      <w:r w:rsidR="00A83951" w:rsidRPr="00A83951">
        <w:rPr>
          <w:bCs/>
          <w:sz w:val="26"/>
          <w:szCs w:val="26"/>
        </w:rPr>
        <w:t>Макаровском муниципальном образовании</w:t>
      </w:r>
      <w:r w:rsidRPr="00A83951">
        <w:rPr>
          <w:bCs/>
          <w:sz w:val="26"/>
          <w:szCs w:val="26"/>
        </w:rPr>
        <w:t>.</w:t>
      </w:r>
    </w:p>
    <w:p w:rsidR="00EF43C8" w:rsidRPr="00A83951" w:rsidRDefault="00EF43C8" w:rsidP="00EF43C8">
      <w:pPr>
        <w:spacing w:after="120"/>
        <w:ind w:right="-3" w:firstLine="426"/>
        <w:jc w:val="both"/>
        <w:rPr>
          <w:bCs/>
          <w:sz w:val="26"/>
          <w:szCs w:val="26"/>
        </w:rPr>
      </w:pPr>
      <w:r w:rsidRPr="00A83951">
        <w:rPr>
          <w:bCs/>
          <w:sz w:val="26"/>
          <w:szCs w:val="26"/>
        </w:rPr>
        <w:t xml:space="preserve">2.4. Вовлечение общественности в обсуждение программ и проектов по развитию системы дорожного хозяйства в </w:t>
      </w:r>
      <w:r w:rsidR="00A83951" w:rsidRPr="00A83951">
        <w:rPr>
          <w:bCs/>
          <w:sz w:val="26"/>
          <w:szCs w:val="26"/>
        </w:rPr>
        <w:t>Макаровском муниципальном образовании</w:t>
      </w:r>
      <w:r w:rsidRPr="00A83951">
        <w:rPr>
          <w:bCs/>
          <w:sz w:val="26"/>
          <w:szCs w:val="26"/>
        </w:rPr>
        <w:t>.</w:t>
      </w:r>
    </w:p>
    <w:p w:rsidR="00EF43C8" w:rsidRPr="00A83951" w:rsidRDefault="00EF43C8" w:rsidP="00EF43C8">
      <w:pPr>
        <w:spacing w:after="120"/>
        <w:ind w:right="-3" w:firstLine="426"/>
        <w:jc w:val="both"/>
        <w:rPr>
          <w:bCs/>
          <w:sz w:val="26"/>
          <w:szCs w:val="26"/>
        </w:rPr>
      </w:pPr>
      <w:r w:rsidRPr="00A83951">
        <w:rPr>
          <w:bCs/>
          <w:sz w:val="26"/>
          <w:szCs w:val="26"/>
        </w:rPr>
        <w:t>3. Основные направления деятельности</w:t>
      </w:r>
    </w:p>
    <w:p w:rsidR="00EF43C8" w:rsidRPr="00EF43C8" w:rsidRDefault="00EF43C8" w:rsidP="00EF43C8">
      <w:pPr>
        <w:spacing w:after="120"/>
        <w:ind w:right="-3" w:firstLine="426"/>
        <w:jc w:val="both"/>
        <w:rPr>
          <w:bCs/>
          <w:sz w:val="26"/>
          <w:szCs w:val="26"/>
        </w:rPr>
      </w:pPr>
      <w:r w:rsidRPr="00A83951">
        <w:rPr>
          <w:bCs/>
          <w:sz w:val="26"/>
          <w:szCs w:val="26"/>
        </w:rPr>
        <w:t xml:space="preserve">По вопросам развития системы дорожного хозяйства в </w:t>
      </w:r>
      <w:r w:rsidR="00A83951" w:rsidRPr="00A83951">
        <w:rPr>
          <w:bCs/>
          <w:sz w:val="26"/>
          <w:szCs w:val="26"/>
        </w:rPr>
        <w:t xml:space="preserve">Макаровском муниципальном образовании </w:t>
      </w:r>
      <w:r w:rsidRPr="00A83951">
        <w:rPr>
          <w:bCs/>
          <w:sz w:val="26"/>
          <w:szCs w:val="26"/>
        </w:rPr>
        <w:t>Общественный совет осуществляет:</w:t>
      </w:r>
    </w:p>
    <w:p w:rsidR="00EF43C8" w:rsidRPr="00EF43C8" w:rsidRDefault="00EF43C8" w:rsidP="00EF43C8">
      <w:pPr>
        <w:spacing w:after="120"/>
        <w:ind w:right="-3" w:firstLine="426"/>
        <w:jc w:val="both"/>
        <w:rPr>
          <w:bCs/>
          <w:sz w:val="26"/>
          <w:szCs w:val="26"/>
        </w:rPr>
      </w:pPr>
      <w:r w:rsidRPr="00EF43C8">
        <w:rPr>
          <w:bCs/>
          <w:sz w:val="26"/>
          <w:szCs w:val="26"/>
        </w:rPr>
        <w:t xml:space="preserve">– проведение мероприятий общественного контроля за качеством строительства и </w:t>
      </w:r>
      <w:proofErr w:type="gramStart"/>
      <w:r w:rsidRPr="00EF43C8">
        <w:rPr>
          <w:bCs/>
          <w:sz w:val="26"/>
          <w:szCs w:val="26"/>
        </w:rPr>
        <w:t>ремонта</w:t>
      </w:r>
      <w:proofErr w:type="gramEnd"/>
      <w:r w:rsidRPr="00EF43C8">
        <w:rPr>
          <w:bCs/>
          <w:sz w:val="26"/>
          <w:szCs w:val="26"/>
        </w:rPr>
        <w:t xml:space="preserve"> автомобильных дорог общего пользования местного значения Макаровского муниципального образования (далее – дорожная деятельность);</w:t>
      </w:r>
    </w:p>
    <w:p w:rsidR="00EF43C8" w:rsidRPr="00EF43C8" w:rsidRDefault="00EF43C8" w:rsidP="00EF43C8">
      <w:pPr>
        <w:spacing w:after="120"/>
        <w:ind w:right="-3" w:firstLine="426"/>
        <w:jc w:val="both"/>
        <w:rPr>
          <w:bCs/>
          <w:sz w:val="26"/>
          <w:szCs w:val="26"/>
        </w:rPr>
      </w:pPr>
      <w:r w:rsidRPr="00EF43C8">
        <w:rPr>
          <w:bCs/>
          <w:sz w:val="26"/>
          <w:szCs w:val="26"/>
        </w:rPr>
        <w:t>– подготовку предложений по проектам постановлений администрации Макаровского муниципального образования в сфере дорожной деятельности;</w:t>
      </w:r>
    </w:p>
    <w:p w:rsidR="00EF43C8" w:rsidRPr="00EF43C8" w:rsidRDefault="00EF43C8" w:rsidP="00EF43C8">
      <w:pPr>
        <w:spacing w:after="120"/>
        <w:ind w:right="-3" w:firstLine="426"/>
        <w:jc w:val="both"/>
        <w:rPr>
          <w:bCs/>
          <w:sz w:val="26"/>
          <w:szCs w:val="26"/>
        </w:rPr>
      </w:pPr>
      <w:r w:rsidRPr="00EF43C8">
        <w:rPr>
          <w:bCs/>
          <w:sz w:val="26"/>
          <w:szCs w:val="26"/>
        </w:rPr>
        <w:t>– постоянное взаимодействие с Министерством промышленности и транспорта Саратовской области и с иными исполнительными органами государственной власти Саратовской области по вопросам дорожной деятельности;</w:t>
      </w:r>
    </w:p>
    <w:p w:rsidR="00EF43C8" w:rsidRPr="00EF43C8" w:rsidRDefault="00EF43C8" w:rsidP="00EF43C8">
      <w:pPr>
        <w:spacing w:after="120"/>
        <w:ind w:right="-3" w:firstLine="426"/>
        <w:jc w:val="both"/>
        <w:rPr>
          <w:bCs/>
          <w:sz w:val="26"/>
          <w:szCs w:val="26"/>
        </w:rPr>
      </w:pPr>
      <w:r w:rsidRPr="00EF43C8">
        <w:rPr>
          <w:bCs/>
          <w:sz w:val="26"/>
          <w:szCs w:val="26"/>
        </w:rPr>
        <w:lastRenderedPageBreak/>
        <w:t>– взаимодействие с дорожно-строительными организациями Саратовской области, осуществляющими дорожную деятельность, для получения информации по вопросам, рассматриваемым Общественным советом.</w:t>
      </w:r>
    </w:p>
    <w:p w:rsidR="00EF43C8" w:rsidRPr="00EF43C8" w:rsidRDefault="00EF43C8" w:rsidP="00EF43C8">
      <w:pPr>
        <w:spacing w:after="120"/>
        <w:ind w:right="-3" w:firstLine="426"/>
        <w:jc w:val="both"/>
        <w:rPr>
          <w:bCs/>
          <w:sz w:val="26"/>
          <w:szCs w:val="26"/>
        </w:rPr>
      </w:pPr>
      <w:r w:rsidRPr="00EF43C8">
        <w:rPr>
          <w:bCs/>
          <w:sz w:val="26"/>
          <w:szCs w:val="26"/>
        </w:rPr>
        <w:t>4. Организация деятельности Общественного совета</w:t>
      </w:r>
    </w:p>
    <w:p w:rsidR="00EF43C8" w:rsidRPr="00EF43C8" w:rsidRDefault="00EF43C8" w:rsidP="00EF43C8">
      <w:pPr>
        <w:spacing w:after="120"/>
        <w:ind w:right="-3" w:firstLine="426"/>
        <w:jc w:val="both"/>
        <w:rPr>
          <w:bCs/>
          <w:sz w:val="26"/>
          <w:szCs w:val="26"/>
        </w:rPr>
      </w:pPr>
      <w:r w:rsidRPr="00EF43C8">
        <w:rPr>
          <w:bCs/>
          <w:sz w:val="26"/>
          <w:szCs w:val="26"/>
        </w:rPr>
        <w:t>4.1. Работой Общественного совета руководит председатель Общественного совета, а в его отсутствие - один из заместителей председателя, определяемый председателем.</w:t>
      </w:r>
    </w:p>
    <w:p w:rsidR="00EF43C8" w:rsidRPr="00EF43C8" w:rsidRDefault="00EF43C8" w:rsidP="00EF43C8">
      <w:pPr>
        <w:spacing w:after="120"/>
        <w:ind w:right="-3" w:firstLine="426"/>
        <w:jc w:val="both"/>
        <w:rPr>
          <w:bCs/>
          <w:sz w:val="26"/>
          <w:szCs w:val="26"/>
        </w:rPr>
      </w:pPr>
      <w:r w:rsidRPr="00EF43C8">
        <w:rPr>
          <w:bCs/>
          <w:sz w:val="26"/>
          <w:szCs w:val="26"/>
        </w:rPr>
        <w:t>4.2. Вопросы на рассмотрение Общественного совета вносятся председателем Общественного совета и его заместителями.</w:t>
      </w:r>
    </w:p>
    <w:p w:rsidR="00EF43C8" w:rsidRPr="00EF43C8" w:rsidRDefault="00EF43C8" w:rsidP="00EF43C8">
      <w:pPr>
        <w:spacing w:after="120"/>
        <w:ind w:right="-3" w:firstLine="426"/>
        <w:jc w:val="both"/>
        <w:rPr>
          <w:bCs/>
          <w:sz w:val="26"/>
          <w:szCs w:val="26"/>
        </w:rPr>
      </w:pPr>
      <w:r w:rsidRPr="00EF43C8">
        <w:rPr>
          <w:bCs/>
          <w:sz w:val="26"/>
          <w:szCs w:val="26"/>
        </w:rPr>
        <w:t>4.3. Члены Общественного совета имеют право:</w:t>
      </w:r>
    </w:p>
    <w:p w:rsidR="00EF43C8" w:rsidRPr="00EF43C8" w:rsidRDefault="00EF43C8" w:rsidP="00EF43C8">
      <w:pPr>
        <w:spacing w:after="120"/>
        <w:ind w:right="-3" w:firstLine="426"/>
        <w:jc w:val="both"/>
        <w:rPr>
          <w:bCs/>
          <w:sz w:val="26"/>
          <w:szCs w:val="26"/>
        </w:rPr>
      </w:pPr>
      <w:r w:rsidRPr="00EF43C8">
        <w:rPr>
          <w:bCs/>
          <w:sz w:val="26"/>
          <w:szCs w:val="26"/>
        </w:rPr>
        <w:t>– предлагать председателю Общественного совета или его заместителям вопросы для рассмотрения на заседаниях Общественного совета;</w:t>
      </w:r>
    </w:p>
    <w:p w:rsidR="00EF43C8" w:rsidRPr="00EF43C8" w:rsidRDefault="00EF43C8" w:rsidP="00EF43C8">
      <w:pPr>
        <w:spacing w:after="120"/>
        <w:ind w:right="-3" w:firstLine="426"/>
        <w:jc w:val="both"/>
        <w:rPr>
          <w:bCs/>
          <w:sz w:val="26"/>
          <w:szCs w:val="26"/>
        </w:rPr>
      </w:pPr>
      <w:r w:rsidRPr="00EF43C8">
        <w:rPr>
          <w:bCs/>
          <w:sz w:val="26"/>
          <w:szCs w:val="26"/>
        </w:rPr>
        <w:t>– вносить на рассмотрение председателя Общественного совета предложения о проведении опросов общественного мнения.</w:t>
      </w:r>
    </w:p>
    <w:p w:rsidR="00EF43C8" w:rsidRPr="00EF43C8" w:rsidRDefault="00EF43C8" w:rsidP="00EF43C8">
      <w:pPr>
        <w:spacing w:after="120"/>
        <w:ind w:right="-3" w:firstLine="426"/>
        <w:jc w:val="both"/>
        <w:rPr>
          <w:bCs/>
          <w:sz w:val="26"/>
          <w:szCs w:val="26"/>
        </w:rPr>
      </w:pPr>
      <w:r w:rsidRPr="00EF43C8">
        <w:rPr>
          <w:bCs/>
          <w:sz w:val="26"/>
          <w:szCs w:val="26"/>
        </w:rPr>
        <w:t>4.4. Подготовку материалов к заседаниям Общественного совета, а также ведение протоколов обеспечивает управление строительства, архитектуры и дорожной деятельности администрации Макаровского муниципального образования.</w:t>
      </w:r>
    </w:p>
    <w:p w:rsidR="00EF43C8" w:rsidRPr="00EF43C8" w:rsidRDefault="00EF43C8" w:rsidP="00EF43C8">
      <w:pPr>
        <w:spacing w:after="120"/>
        <w:ind w:right="-3" w:firstLine="426"/>
        <w:jc w:val="both"/>
        <w:rPr>
          <w:bCs/>
          <w:sz w:val="26"/>
          <w:szCs w:val="26"/>
        </w:rPr>
      </w:pPr>
      <w:r w:rsidRPr="00EF43C8">
        <w:rPr>
          <w:bCs/>
          <w:sz w:val="26"/>
          <w:szCs w:val="26"/>
        </w:rPr>
        <w:t>4.5. Заседания Общественного совета проводятся по мере необходимости, но не реже одного раза в шесть месяцев.</w:t>
      </w:r>
    </w:p>
    <w:p w:rsidR="00EF43C8" w:rsidRPr="00EF43C8" w:rsidRDefault="00EF43C8" w:rsidP="00EF43C8">
      <w:pPr>
        <w:spacing w:after="120"/>
        <w:ind w:right="-3" w:firstLine="426"/>
        <w:jc w:val="both"/>
        <w:rPr>
          <w:bCs/>
          <w:sz w:val="26"/>
          <w:szCs w:val="26"/>
        </w:rPr>
      </w:pPr>
      <w:r w:rsidRPr="00EF43C8">
        <w:rPr>
          <w:bCs/>
          <w:sz w:val="26"/>
          <w:szCs w:val="26"/>
        </w:rPr>
        <w:t>4.6. При необходимости члены Общественного совета осуществляют выезд на место проведения строительных и ремонтных работ.</w:t>
      </w:r>
    </w:p>
    <w:p w:rsidR="00EF43C8" w:rsidRPr="00EF43C8" w:rsidRDefault="00EF43C8" w:rsidP="00EF43C8">
      <w:pPr>
        <w:spacing w:after="120"/>
        <w:ind w:right="-3" w:firstLine="426"/>
        <w:jc w:val="both"/>
        <w:rPr>
          <w:bCs/>
          <w:sz w:val="26"/>
          <w:szCs w:val="26"/>
        </w:rPr>
      </w:pPr>
      <w:r w:rsidRPr="00EF43C8">
        <w:rPr>
          <w:bCs/>
          <w:sz w:val="26"/>
          <w:szCs w:val="26"/>
        </w:rPr>
        <w:t>4.7. Заседание Общественного совета правомочно, если на нем присутствует более половины его членов.</w:t>
      </w:r>
    </w:p>
    <w:p w:rsidR="00EF43C8" w:rsidRPr="00EF43C8" w:rsidRDefault="00EF43C8" w:rsidP="00EF43C8">
      <w:pPr>
        <w:spacing w:after="120"/>
        <w:ind w:right="-3" w:firstLine="426"/>
        <w:jc w:val="both"/>
        <w:rPr>
          <w:bCs/>
          <w:sz w:val="26"/>
          <w:szCs w:val="26"/>
        </w:rPr>
      </w:pPr>
      <w:r w:rsidRPr="00EF43C8">
        <w:rPr>
          <w:bCs/>
          <w:sz w:val="26"/>
          <w:szCs w:val="26"/>
        </w:rPr>
        <w:t>4.8. Решения Общественного совета принимаются простым большинством голосов.</w:t>
      </w:r>
    </w:p>
    <w:p w:rsidR="00EF43C8" w:rsidRPr="00EF43C8" w:rsidRDefault="00EF43C8" w:rsidP="00EF43C8">
      <w:pPr>
        <w:spacing w:after="120"/>
        <w:ind w:right="-3" w:firstLine="426"/>
        <w:jc w:val="both"/>
        <w:rPr>
          <w:bCs/>
          <w:sz w:val="26"/>
          <w:szCs w:val="26"/>
        </w:rPr>
      </w:pPr>
      <w:r w:rsidRPr="00EF43C8">
        <w:rPr>
          <w:bCs/>
          <w:sz w:val="26"/>
          <w:szCs w:val="26"/>
        </w:rPr>
        <w:t>4.9. По итогам заседания Общественного совета оформляется протокол, подписываемый председателем Совета.</w:t>
      </w:r>
    </w:p>
    <w:p w:rsidR="00EF43C8" w:rsidRPr="00EF43C8" w:rsidRDefault="00EF43C8" w:rsidP="00EF43C8">
      <w:pPr>
        <w:spacing w:after="120"/>
        <w:ind w:right="-3" w:firstLine="426"/>
        <w:jc w:val="both"/>
        <w:rPr>
          <w:bCs/>
          <w:sz w:val="26"/>
          <w:szCs w:val="26"/>
        </w:rPr>
      </w:pPr>
      <w:r w:rsidRPr="00EF43C8">
        <w:rPr>
          <w:bCs/>
          <w:sz w:val="26"/>
          <w:szCs w:val="26"/>
        </w:rPr>
        <w:t>4.10. Решения Общественного совета носят рекомендательный характер и могут учитываться при разработке нормативных правовых актов и подготовке поручений Главы администрации Макаровского муниципального образования, Министра промышленности и транспорта Саратовской  области.</w:t>
      </w:r>
    </w:p>
    <w:p w:rsidR="00EF43C8" w:rsidRPr="00EF43C8" w:rsidRDefault="00EF43C8" w:rsidP="00EF43C8">
      <w:pPr>
        <w:spacing w:after="120"/>
        <w:ind w:right="-3" w:firstLine="426"/>
        <w:jc w:val="both"/>
        <w:rPr>
          <w:bCs/>
          <w:sz w:val="26"/>
          <w:szCs w:val="26"/>
        </w:rPr>
      </w:pPr>
      <w:r w:rsidRPr="00EF43C8">
        <w:rPr>
          <w:bCs/>
          <w:sz w:val="26"/>
          <w:szCs w:val="26"/>
        </w:rPr>
        <w:t> </w:t>
      </w:r>
    </w:p>
    <w:p w:rsidR="00EF43C8" w:rsidRDefault="00EF43C8" w:rsidP="00EF43C8">
      <w:pPr>
        <w:spacing w:after="120"/>
        <w:ind w:right="-3" w:firstLine="426"/>
        <w:jc w:val="both"/>
        <w:rPr>
          <w:bCs/>
          <w:sz w:val="26"/>
          <w:szCs w:val="26"/>
        </w:rPr>
        <w:sectPr w:rsidR="00EF43C8" w:rsidSect="002B27DE">
          <w:pgSz w:w="11905" w:h="16838"/>
          <w:pgMar w:top="426" w:right="567" w:bottom="851" w:left="1418" w:header="720" w:footer="116" w:gutter="0"/>
          <w:cols w:space="720"/>
          <w:noEndnote/>
          <w:docGrid w:linePitch="326"/>
        </w:sectPr>
      </w:pPr>
    </w:p>
    <w:p w:rsidR="007C4E55" w:rsidRDefault="007C4E55" w:rsidP="007C4E55">
      <w:pPr>
        <w:ind w:left="6521"/>
        <w:jc w:val="center"/>
        <w:rPr>
          <w:sz w:val="22"/>
          <w:szCs w:val="22"/>
          <w:lang w:eastAsia="ar-SA"/>
        </w:rPr>
      </w:pPr>
      <w:r>
        <w:rPr>
          <w:sz w:val="22"/>
          <w:szCs w:val="22"/>
          <w:lang w:eastAsia="ar-SA"/>
        </w:rPr>
        <w:lastRenderedPageBreak/>
        <w:t>Приложение</w:t>
      </w:r>
      <w:r w:rsidRPr="007C4E55">
        <w:rPr>
          <w:sz w:val="22"/>
          <w:szCs w:val="22"/>
          <w:lang w:eastAsia="ar-SA"/>
        </w:rPr>
        <w:t xml:space="preserve"> № </w:t>
      </w:r>
      <w:r>
        <w:rPr>
          <w:sz w:val="22"/>
          <w:szCs w:val="22"/>
          <w:lang w:eastAsia="ar-SA"/>
        </w:rPr>
        <w:t xml:space="preserve">2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7C4E55" w:rsidRDefault="007C4E55" w:rsidP="007C4E55">
      <w:pPr>
        <w:ind w:left="6521"/>
        <w:jc w:val="center"/>
        <w:rPr>
          <w:sz w:val="22"/>
          <w:szCs w:val="22"/>
        </w:rPr>
      </w:pPr>
      <w:r w:rsidRPr="008232DF">
        <w:rPr>
          <w:sz w:val="22"/>
          <w:szCs w:val="22"/>
        </w:rPr>
        <w:t xml:space="preserve">от </w:t>
      </w:r>
      <w:r w:rsidR="008232DF" w:rsidRPr="008232DF">
        <w:rPr>
          <w:sz w:val="22"/>
          <w:szCs w:val="22"/>
        </w:rPr>
        <w:t>18</w:t>
      </w:r>
      <w:r w:rsidRPr="008232DF">
        <w:rPr>
          <w:sz w:val="22"/>
          <w:szCs w:val="22"/>
        </w:rPr>
        <w:t xml:space="preserve"> мая 2022 года № </w:t>
      </w:r>
      <w:r w:rsidR="008232DF" w:rsidRPr="008232DF">
        <w:rPr>
          <w:sz w:val="22"/>
          <w:szCs w:val="22"/>
        </w:rPr>
        <w:t>76</w:t>
      </w:r>
    </w:p>
    <w:p w:rsidR="00EF43C8" w:rsidRDefault="00EF43C8" w:rsidP="00EF43C8">
      <w:pPr>
        <w:spacing w:after="120"/>
        <w:ind w:right="-3" w:firstLine="426"/>
        <w:jc w:val="both"/>
        <w:rPr>
          <w:bCs/>
          <w:sz w:val="26"/>
          <w:szCs w:val="26"/>
        </w:rPr>
      </w:pPr>
    </w:p>
    <w:p w:rsidR="00EF43C8" w:rsidRDefault="00EF43C8" w:rsidP="00EF43C8">
      <w:pPr>
        <w:spacing w:after="120"/>
        <w:ind w:right="-3"/>
        <w:jc w:val="center"/>
        <w:rPr>
          <w:bCs/>
          <w:sz w:val="26"/>
          <w:szCs w:val="26"/>
        </w:rPr>
      </w:pPr>
    </w:p>
    <w:p w:rsidR="00EF43C8" w:rsidRPr="00EF43C8" w:rsidRDefault="00EF43C8" w:rsidP="00EF43C8">
      <w:pPr>
        <w:spacing w:after="120"/>
        <w:ind w:right="-3"/>
        <w:jc w:val="center"/>
        <w:rPr>
          <w:bCs/>
          <w:sz w:val="26"/>
          <w:szCs w:val="26"/>
        </w:rPr>
      </w:pPr>
      <w:r w:rsidRPr="00EF43C8">
        <w:rPr>
          <w:bCs/>
          <w:sz w:val="26"/>
          <w:szCs w:val="26"/>
        </w:rPr>
        <w:t>Состав</w:t>
      </w:r>
      <w:r>
        <w:rPr>
          <w:bCs/>
          <w:sz w:val="26"/>
          <w:szCs w:val="26"/>
        </w:rPr>
        <w:t xml:space="preserve"> </w:t>
      </w:r>
      <w:r w:rsidRPr="00EF43C8">
        <w:rPr>
          <w:bCs/>
          <w:sz w:val="26"/>
          <w:szCs w:val="26"/>
        </w:rPr>
        <w:t xml:space="preserve">общественного совета по контролю за качеством строительства и </w:t>
      </w:r>
      <w:proofErr w:type="gramStart"/>
      <w:r w:rsidRPr="00EF43C8">
        <w:rPr>
          <w:bCs/>
          <w:sz w:val="26"/>
          <w:szCs w:val="26"/>
        </w:rPr>
        <w:t>ремонта</w:t>
      </w:r>
      <w:proofErr w:type="gramEnd"/>
      <w:r w:rsidRPr="00EF43C8">
        <w:rPr>
          <w:bCs/>
          <w:sz w:val="26"/>
          <w:szCs w:val="26"/>
        </w:rPr>
        <w:t xml:space="preserve"> автомобильных дорог общего пользования местного значения Макаровского муниципального образования</w:t>
      </w:r>
    </w:p>
    <w:p w:rsidR="00EF43C8" w:rsidRPr="00EF43C8" w:rsidRDefault="00EF43C8" w:rsidP="00EF43C8">
      <w:pPr>
        <w:spacing w:after="120"/>
        <w:ind w:right="-3" w:firstLine="426"/>
        <w:jc w:val="both"/>
        <w:rPr>
          <w:bCs/>
          <w:sz w:val="26"/>
          <w:szCs w:val="26"/>
        </w:rPr>
      </w:pPr>
    </w:p>
    <w:tbl>
      <w:tblPr>
        <w:tblW w:w="9606" w:type="dxa"/>
        <w:shd w:val="clear" w:color="auto" w:fill="FFFF00"/>
        <w:tblLook w:val="04A0"/>
      </w:tblPr>
      <w:tblGrid>
        <w:gridCol w:w="4361"/>
        <w:gridCol w:w="5245"/>
      </w:tblGrid>
      <w:tr w:rsidR="00A83951" w:rsidRPr="00DD1F85" w:rsidTr="00DD1F85">
        <w:tc>
          <w:tcPr>
            <w:tcW w:w="4361" w:type="dxa"/>
            <w:shd w:val="clear" w:color="auto" w:fill="auto"/>
          </w:tcPr>
          <w:p w:rsidR="00A83951" w:rsidRPr="00DD1F85" w:rsidRDefault="00DD1F85" w:rsidP="00DD1F85">
            <w:pPr>
              <w:spacing w:line="276" w:lineRule="auto"/>
              <w:jc w:val="both"/>
              <w:rPr>
                <w:sz w:val="26"/>
                <w:szCs w:val="26"/>
              </w:rPr>
            </w:pPr>
            <w:r w:rsidRPr="00DD1F85">
              <w:rPr>
                <w:sz w:val="26"/>
                <w:szCs w:val="26"/>
              </w:rPr>
              <w:t>Базарнов Андрей Иванов</w:t>
            </w:r>
            <w:r w:rsidR="00A83951" w:rsidRPr="00DD1F85">
              <w:rPr>
                <w:sz w:val="26"/>
                <w:szCs w:val="26"/>
              </w:rPr>
              <w:t>ич</w:t>
            </w:r>
          </w:p>
        </w:tc>
        <w:tc>
          <w:tcPr>
            <w:tcW w:w="5245" w:type="dxa"/>
            <w:shd w:val="clear" w:color="auto" w:fill="auto"/>
          </w:tcPr>
          <w:p w:rsidR="00A83951" w:rsidRPr="00DD1F85" w:rsidRDefault="00A83951" w:rsidP="00DD1F85">
            <w:pPr>
              <w:spacing w:line="276" w:lineRule="auto"/>
              <w:rPr>
                <w:sz w:val="26"/>
                <w:szCs w:val="26"/>
              </w:rPr>
            </w:pPr>
            <w:r w:rsidRPr="00DD1F85">
              <w:rPr>
                <w:sz w:val="26"/>
                <w:szCs w:val="26"/>
              </w:rPr>
              <w:t xml:space="preserve">- </w:t>
            </w:r>
            <w:r w:rsidR="00DD1F85" w:rsidRPr="00DD1F85">
              <w:rPr>
                <w:sz w:val="26"/>
                <w:szCs w:val="26"/>
              </w:rPr>
              <w:t>глава ИП КФХ Базарнов А.И.</w:t>
            </w:r>
            <w:r w:rsidRPr="00DD1F85">
              <w:rPr>
                <w:sz w:val="26"/>
                <w:szCs w:val="26"/>
              </w:rPr>
              <w:t>;</w:t>
            </w:r>
          </w:p>
        </w:tc>
      </w:tr>
      <w:tr w:rsidR="00DD1F85" w:rsidRPr="00DD1F85" w:rsidTr="00DD1F85">
        <w:tc>
          <w:tcPr>
            <w:tcW w:w="4361" w:type="dxa"/>
            <w:shd w:val="clear" w:color="auto" w:fill="auto"/>
          </w:tcPr>
          <w:p w:rsidR="00DD1F85" w:rsidRPr="00DD1F85" w:rsidRDefault="00DD1F85" w:rsidP="00DD1F85">
            <w:pPr>
              <w:spacing w:line="276" w:lineRule="auto"/>
              <w:jc w:val="both"/>
              <w:rPr>
                <w:sz w:val="26"/>
                <w:szCs w:val="26"/>
              </w:rPr>
            </w:pPr>
            <w:r w:rsidRPr="00DD1F85">
              <w:rPr>
                <w:sz w:val="26"/>
                <w:szCs w:val="26"/>
              </w:rPr>
              <w:t xml:space="preserve">Базарнов </w:t>
            </w:r>
            <w:r w:rsidRPr="00DD1F85">
              <w:rPr>
                <w:sz w:val="26"/>
                <w:szCs w:val="26"/>
              </w:rPr>
              <w:t>Никола</w:t>
            </w:r>
            <w:r w:rsidRPr="00DD1F85">
              <w:rPr>
                <w:sz w:val="26"/>
                <w:szCs w:val="26"/>
              </w:rPr>
              <w:t>й Иванович</w:t>
            </w:r>
          </w:p>
        </w:tc>
        <w:tc>
          <w:tcPr>
            <w:tcW w:w="5245" w:type="dxa"/>
            <w:shd w:val="clear" w:color="auto" w:fill="auto"/>
          </w:tcPr>
          <w:p w:rsidR="00DD1F85" w:rsidRPr="00DD1F85" w:rsidRDefault="00DD1F85" w:rsidP="00DD1F85">
            <w:pPr>
              <w:spacing w:line="276" w:lineRule="auto"/>
              <w:rPr>
                <w:sz w:val="26"/>
                <w:szCs w:val="26"/>
              </w:rPr>
            </w:pPr>
            <w:r w:rsidRPr="00DD1F85">
              <w:rPr>
                <w:sz w:val="26"/>
                <w:szCs w:val="26"/>
              </w:rPr>
              <w:t xml:space="preserve">- глава ИП КФХ Базарнов </w:t>
            </w:r>
            <w:r w:rsidRPr="00DD1F85">
              <w:rPr>
                <w:sz w:val="26"/>
                <w:szCs w:val="26"/>
              </w:rPr>
              <w:t>Н</w:t>
            </w:r>
            <w:r w:rsidRPr="00DD1F85">
              <w:rPr>
                <w:sz w:val="26"/>
                <w:szCs w:val="26"/>
              </w:rPr>
              <w:t>.И.;</w:t>
            </w:r>
          </w:p>
        </w:tc>
      </w:tr>
      <w:tr w:rsidR="00A83951" w:rsidRPr="00A83951" w:rsidTr="00DD1F85">
        <w:tc>
          <w:tcPr>
            <w:tcW w:w="4361" w:type="dxa"/>
            <w:shd w:val="clear" w:color="auto" w:fill="auto"/>
          </w:tcPr>
          <w:p w:rsidR="00A83951" w:rsidRPr="00DD1F85" w:rsidRDefault="00DD1F85" w:rsidP="00A83951">
            <w:pPr>
              <w:spacing w:line="276" w:lineRule="auto"/>
              <w:jc w:val="both"/>
              <w:rPr>
                <w:sz w:val="26"/>
                <w:szCs w:val="26"/>
              </w:rPr>
            </w:pPr>
            <w:r w:rsidRPr="00DD1F85">
              <w:rPr>
                <w:sz w:val="26"/>
                <w:szCs w:val="26"/>
              </w:rPr>
              <w:t>Юлин Владимир Анатольевич</w:t>
            </w:r>
          </w:p>
        </w:tc>
        <w:tc>
          <w:tcPr>
            <w:tcW w:w="5245" w:type="dxa"/>
            <w:shd w:val="clear" w:color="auto" w:fill="auto"/>
          </w:tcPr>
          <w:p w:rsidR="00A83951" w:rsidRPr="00A83951" w:rsidRDefault="00A83951" w:rsidP="00A83951">
            <w:pPr>
              <w:spacing w:line="276" w:lineRule="auto"/>
              <w:rPr>
                <w:sz w:val="26"/>
                <w:szCs w:val="26"/>
              </w:rPr>
            </w:pPr>
            <w:r w:rsidRPr="00DD1F85">
              <w:rPr>
                <w:sz w:val="26"/>
                <w:szCs w:val="26"/>
              </w:rPr>
              <w:t xml:space="preserve">- </w:t>
            </w:r>
            <w:r w:rsidR="00DD1F85" w:rsidRPr="00DD1F85">
              <w:rPr>
                <w:sz w:val="26"/>
                <w:szCs w:val="26"/>
              </w:rPr>
              <w:t xml:space="preserve">глава ИП КФХ </w:t>
            </w:r>
            <w:proofErr w:type="gramStart"/>
            <w:r w:rsidR="00DD1F85" w:rsidRPr="00DD1F85">
              <w:rPr>
                <w:sz w:val="26"/>
                <w:szCs w:val="26"/>
              </w:rPr>
              <w:t>Юлин</w:t>
            </w:r>
            <w:proofErr w:type="gramEnd"/>
            <w:r w:rsidR="00DD1F85" w:rsidRPr="00DD1F85">
              <w:rPr>
                <w:sz w:val="26"/>
                <w:szCs w:val="26"/>
              </w:rPr>
              <w:t xml:space="preserve"> В.А.</w:t>
            </w:r>
            <w:r w:rsidRPr="00DD1F85">
              <w:rPr>
                <w:sz w:val="26"/>
                <w:szCs w:val="26"/>
              </w:rPr>
              <w:t>;</w:t>
            </w:r>
          </w:p>
        </w:tc>
      </w:tr>
      <w:tr w:rsidR="00A83951" w:rsidRPr="00A83951" w:rsidTr="00DD1F85">
        <w:tc>
          <w:tcPr>
            <w:tcW w:w="4361" w:type="dxa"/>
            <w:shd w:val="clear" w:color="auto" w:fill="auto"/>
          </w:tcPr>
          <w:p w:rsidR="00A83951" w:rsidRPr="00A83951" w:rsidRDefault="00DD1F85" w:rsidP="00A83951">
            <w:pPr>
              <w:spacing w:line="276" w:lineRule="auto"/>
              <w:jc w:val="both"/>
              <w:rPr>
                <w:sz w:val="26"/>
                <w:szCs w:val="26"/>
              </w:rPr>
            </w:pPr>
            <w:proofErr w:type="spellStart"/>
            <w:r>
              <w:rPr>
                <w:sz w:val="26"/>
                <w:szCs w:val="26"/>
              </w:rPr>
              <w:t>Нарцызов</w:t>
            </w:r>
            <w:proofErr w:type="spellEnd"/>
            <w:r>
              <w:rPr>
                <w:sz w:val="26"/>
                <w:szCs w:val="26"/>
              </w:rPr>
              <w:t xml:space="preserve"> Николай Алексеевич</w:t>
            </w:r>
          </w:p>
        </w:tc>
        <w:tc>
          <w:tcPr>
            <w:tcW w:w="5245" w:type="dxa"/>
            <w:shd w:val="clear" w:color="auto" w:fill="auto"/>
          </w:tcPr>
          <w:p w:rsidR="00A83951" w:rsidRPr="00A83951" w:rsidRDefault="00A83951" w:rsidP="00DD1F85">
            <w:pPr>
              <w:spacing w:line="276" w:lineRule="auto"/>
              <w:rPr>
                <w:sz w:val="26"/>
                <w:szCs w:val="26"/>
              </w:rPr>
            </w:pPr>
            <w:r w:rsidRPr="00A83951">
              <w:rPr>
                <w:sz w:val="26"/>
                <w:szCs w:val="26"/>
              </w:rPr>
              <w:t xml:space="preserve">- </w:t>
            </w:r>
            <w:r w:rsidR="00DD1F85">
              <w:rPr>
                <w:sz w:val="26"/>
                <w:szCs w:val="26"/>
              </w:rPr>
              <w:t>житель села Макарово</w:t>
            </w:r>
            <w:r w:rsidRPr="00A83951">
              <w:rPr>
                <w:sz w:val="26"/>
                <w:szCs w:val="26"/>
              </w:rPr>
              <w:t>;</w:t>
            </w:r>
          </w:p>
        </w:tc>
      </w:tr>
      <w:tr w:rsidR="00A83951" w:rsidRPr="00A83951" w:rsidTr="00DD1F85">
        <w:tc>
          <w:tcPr>
            <w:tcW w:w="4361" w:type="dxa"/>
            <w:shd w:val="clear" w:color="auto" w:fill="auto"/>
          </w:tcPr>
          <w:p w:rsidR="00A83951" w:rsidRPr="00A83951" w:rsidRDefault="00DD1F85" w:rsidP="00A83951">
            <w:pPr>
              <w:spacing w:line="276" w:lineRule="auto"/>
              <w:jc w:val="both"/>
              <w:rPr>
                <w:sz w:val="26"/>
                <w:szCs w:val="26"/>
              </w:rPr>
            </w:pPr>
            <w:r>
              <w:rPr>
                <w:sz w:val="26"/>
                <w:szCs w:val="26"/>
              </w:rPr>
              <w:t>Фролова Наталья Владиславовна</w:t>
            </w:r>
          </w:p>
        </w:tc>
        <w:tc>
          <w:tcPr>
            <w:tcW w:w="5245" w:type="dxa"/>
            <w:shd w:val="clear" w:color="auto" w:fill="auto"/>
          </w:tcPr>
          <w:p w:rsidR="00A83951" w:rsidRPr="00A83951" w:rsidRDefault="00A83951" w:rsidP="00DD1F85">
            <w:pPr>
              <w:spacing w:line="276" w:lineRule="auto"/>
              <w:rPr>
                <w:sz w:val="26"/>
                <w:szCs w:val="26"/>
              </w:rPr>
            </w:pPr>
            <w:r w:rsidRPr="00A83951">
              <w:rPr>
                <w:sz w:val="26"/>
                <w:szCs w:val="26"/>
              </w:rPr>
              <w:t xml:space="preserve">- </w:t>
            </w:r>
            <w:r w:rsidR="00DD1F85">
              <w:rPr>
                <w:sz w:val="26"/>
                <w:szCs w:val="26"/>
              </w:rPr>
              <w:t xml:space="preserve">староста села </w:t>
            </w:r>
            <w:r w:rsidR="00DD1F85" w:rsidRPr="00DD1F85">
              <w:rPr>
                <w:sz w:val="26"/>
                <w:szCs w:val="26"/>
              </w:rPr>
              <w:t>Макарово</w:t>
            </w:r>
            <w:r w:rsidRPr="00A83951">
              <w:rPr>
                <w:sz w:val="26"/>
                <w:szCs w:val="26"/>
              </w:rPr>
              <w:t>;</w:t>
            </w:r>
          </w:p>
        </w:tc>
      </w:tr>
      <w:tr w:rsidR="00A83951" w:rsidRPr="00A83951" w:rsidTr="00DD1F85">
        <w:tc>
          <w:tcPr>
            <w:tcW w:w="4361" w:type="dxa"/>
            <w:shd w:val="clear" w:color="auto" w:fill="auto"/>
          </w:tcPr>
          <w:p w:rsidR="00A83951" w:rsidRPr="00A83951" w:rsidRDefault="00DD1F85" w:rsidP="00A83951">
            <w:pPr>
              <w:spacing w:line="276" w:lineRule="auto"/>
              <w:rPr>
                <w:sz w:val="26"/>
                <w:szCs w:val="26"/>
              </w:rPr>
            </w:pPr>
            <w:r>
              <w:rPr>
                <w:sz w:val="26"/>
                <w:szCs w:val="26"/>
              </w:rPr>
              <w:t>Кузина Галина Владимировна</w:t>
            </w:r>
          </w:p>
        </w:tc>
        <w:tc>
          <w:tcPr>
            <w:tcW w:w="5245" w:type="dxa"/>
            <w:shd w:val="clear" w:color="auto" w:fill="auto"/>
          </w:tcPr>
          <w:p w:rsidR="00A83951" w:rsidRPr="00A83951" w:rsidRDefault="00A83951" w:rsidP="00DD1F85">
            <w:pPr>
              <w:spacing w:line="276" w:lineRule="auto"/>
              <w:rPr>
                <w:sz w:val="26"/>
                <w:szCs w:val="26"/>
              </w:rPr>
            </w:pPr>
            <w:r w:rsidRPr="00A83951">
              <w:rPr>
                <w:sz w:val="26"/>
                <w:szCs w:val="26"/>
              </w:rPr>
              <w:t xml:space="preserve">- </w:t>
            </w:r>
            <w:r w:rsidR="00DD1F85" w:rsidRPr="00DD1F85">
              <w:rPr>
                <w:sz w:val="26"/>
                <w:szCs w:val="26"/>
              </w:rPr>
              <w:t>глава ИП КФХ</w:t>
            </w:r>
            <w:r w:rsidR="00DD1F85">
              <w:rPr>
                <w:sz w:val="26"/>
                <w:szCs w:val="26"/>
              </w:rPr>
              <w:t xml:space="preserve"> Кузина Г.В.;</w:t>
            </w:r>
          </w:p>
        </w:tc>
      </w:tr>
      <w:tr w:rsidR="00DD1F85" w:rsidRPr="00A83951" w:rsidTr="00DD1F85">
        <w:tc>
          <w:tcPr>
            <w:tcW w:w="4361" w:type="dxa"/>
            <w:shd w:val="clear" w:color="auto" w:fill="auto"/>
          </w:tcPr>
          <w:p w:rsidR="00DD1F85" w:rsidRDefault="00DD1F85" w:rsidP="00A83951">
            <w:pPr>
              <w:spacing w:line="276" w:lineRule="auto"/>
              <w:rPr>
                <w:sz w:val="26"/>
                <w:szCs w:val="26"/>
              </w:rPr>
            </w:pPr>
            <w:r w:rsidRPr="00DD1F85">
              <w:rPr>
                <w:sz w:val="26"/>
                <w:szCs w:val="26"/>
              </w:rPr>
              <w:t>Ермолаев В</w:t>
            </w:r>
            <w:r>
              <w:rPr>
                <w:sz w:val="26"/>
                <w:szCs w:val="26"/>
              </w:rPr>
              <w:t>ладимир Николаевич</w:t>
            </w:r>
          </w:p>
        </w:tc>
        <w:tc>
          <w:tcPr>
            <w:tcW w:w="5245" w:type="dxa"/>
            <w:shd w:val="clear" w:color="auto" w:fill="auto"/>
          </w:tcPr>
          <w:p w:rsidR="00DD1F85" w:rsidRPr="00A83951" w:rsidRDefault="00DD1F85" w:rsidP="00DD1F85">
            <w:pPr>
              <w:spacing w:line="276" w:lineRule="auto"/>
              <w:rPr>
                <w:sz w:val="26"/>
                <w:szCs w:val="26"/>
              </w:rPr>
            </w:pPr>
            <w:r w:rsidRPr="00DD1F85">
              <w:rPr>
                <w:sz w:val="26"/>
                <w:szCs w:val="26"/>
              </w:rPr>
              <w:t>- глава ИП КФХ</w:t>
            </w:r>
            <w:r>
              <w:rPr>
                <w:sz w:val="26"/>
                <w:szCs w:val="26"/>
              </w:rPr>
              <w:t xml:space="preserve"> Ермолаев В.Н..</w:t>
            </w:r>
          </w:p>
        </w:tc>
      </w:tr>
    </w:tbl>
    <w:p w:rsidR="00EF43C8" w:rsidRPr="00EF43C8" w:rsidRDefault="00EF43C8" w:rsidP="00EF43C8">
      <w:pPr>
        <w:spacing w:after="120"/>
        <w:ind w:right="-3" w:firstLine="426"/>
        <w:jc w:val="both"/>
        <w:rPr>
          <w:bCs/>
          <w:sz w:val="26"/>
          <w:szCs w:val="26"/>
        </w:rPr>
      </w:pPr>
    </w:p>
    <w:sectPr w:rsidR="00EF43C8" w:rsidRPr="00EF43C8" w:rsidSect="002B27DE">
      <w:pgSz w:w="11905" w:h="16838"/>
      <w:pgMar w:top="426" w:right="567" w:bottom="851" w:left="1418" w:header="720" w:footer="11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3E" w:rsidRDefault="00967E3E">
      <w:r>
        <w:separator/>
      </w:r>
    </w:p>
  </w:endnote>
  <w:endnote w:type="continuationSeparator" w:id="1">
    <w:p w:rsidR="00967E3E" w:rsidRDefault="0096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3E" w:rsidRDefault="00967E3E">
      <w:r>
        <w:separator/>
      </w:r>
    </w:p>
  </w:footnote>
  <w:footnote w:type="continuationSeparator" w:id="1">
    <w:p w:rsidR="00967E3E" w:rsidRDefault="00967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22924"/>
    <w:rsid w:val="00004386"/>
    <w:rsid w:val="00007506"/>
    <w:rsid w:val="00012179"/>
    <w:rsid w:val="00014390"/>
    <w:rsid w:val="00017551"/>
    <w:rsid w:val="00023EAC"/>
    <w:rsid w:val="00032EA2"/>
    <w:rsid w:val="00033D48"/>
    <w:rsid w:val="00051E9A"/>
    <w:rsid w:val="000627F4"/>
    <w:rsid w:val="00065DE9"/>
    <w:rsid w:val="000677EA"/>
    <w:rsid w:val="00067BF1"/>
    <w:rsid w:val="00096BB1"/>
    <w:rsid w:val="00096EFD"/>
    <w:rsid w:val="000C254F"/>
    <w:rsid w:val="000C3B52"/>
    <w:rsid w:val="000E7D04"/>
    <w:rsid w:val="000F5E72"/>
    <w:rsid w:val="00113A99"/>
    <w:rsid w:val="00125D03"/>
    <w:rsid w:val="00146680"/>
    <w:rsid w:val="00186BDD"/>
    <w:rsid w:val="00191D3A"/>
    <w:rsid w:val="001A5CC0"/>
    <w:rsid w:val="001C3713"/>
    <w:rsid w:val="001F0E00"/>
    <w:rsid w:val="00203F91"/>
    <w:rsid w:val="0020529B"/>
    <w:rsid w:val="002116C3"/>
    <w:rsid w:val="00214BA5"/>
    <w:rsid w:val="0022078F"/>
    <w:rsid w:val="00242288"/>
    <w:rsid w:val="002440DB"/>
    <w:rsid w:val="0025120F"/>
    <w:rsid w:val="002750E7"/>
    <w:rsid w:val="00290F98"/>
    <w:rsid w:val="002B27DE"/>
    <w:rsid w:val="002B3F9C"/>
    <w:rsid w:val="002C201A"/>
    <w:rsid w:val="002C4278"/>
    <w:rsid w:val="002D2C27"/>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5CF9"/>
    <w:rsid w:val="00446EE4"/>
    <w:rsid w:val="00463B83"/>
    <w:rsid w:val="00480F72"/>
    <w:rsid w:val="00493424"/>
    <w:rsid w:val="00495054"/>
    <w:rsid w:val="004A4592"/>
    <w:rsid w:val="004E24BF"/>
    <w:rsid w:val="004E2EBD"/>
    <w:rsid w:val="00502A3E"/>
    <w:rsid w:val="0051065E"/>
    <w:rsid w:val="00544138"/>
    <w:rsid w:val="00567B51"/>
    <w:rsid w:val="0057059F"/>
    <w:rsid w:val="005979A4"/>
    <w:rsid w:val="005A441D"/>
    <w:rsid w:val="005F43A5"/>
    <w:rsid w:val="00601B5E"/>
    <w:rsid w:val="00614123"/>
    <w:rsid w:val="0064701D"/>
    <w:rsid w:val="00647C37"/>
    <w:rsid w:val="0065152E"/>
    <w:rsid w:val="00657603"/>
    <w:rsid w:val="0066594B"/>
    <w:rsid w:val="00672B3A"/>
    <w:rsid w:val="00674835"/>
    <w:rsid w:val="00677403"/>
    <w:rsid w:val="0069474B"/>
    <w:rsid w:val="006A1050"/>
    <w:rsid w:val="006B5F6E"/>
    <w:rsid w:val="006D32B1"/>
    <w:rsid w:val="006E3282"/>
    <w:rsid w:val="006F1346"/>
    <w:rsid w:val="006F2660"/>
    <w:rsid w:val="00704028"/>
    <w:rsid w:val="007076C2"/>
    <w:rsid w:val="00711447"/>
    <w:rsid w:val="00712C01"/>
    <w:rsid w:val="00722924"/>
    <w:rsid w:val="00735D60"/>
    <w:rsid w:val="0074183A"/>
    <w:rsid w:val="00764D16"/>
    <w:rsid w:val="00767D9D"/>
    <w:rsid w:val="007B3FE2"/>
    <w:rsid w:val="007C4E55"/>
    <w:rsid w:val="008232DF"/>
    <w:rsid w:val="00825A8E"/>
    <w:rsid w:val="00843624"/>
    <w:rsid w:val="00852D32"/>
    <w:rsid w:val="00870ADE"/>
    <w:rsid w:val="0087212E"/>
    <w:rsid w:val="0088177C"/>
    <w:rsid w:val="00885456"/>
    <w:rsid w:val="008B36DB"/>
    <w:rsid w:val="008B7820"/>
    <w:rsid w:val="008F102F"/>
    <w:rsid w:val="008F4BC3"/>
    <w:rsid w:val="00901CD3"/>
    <w:rsid w:val="00903596"/>
    <w:rsid w:val="00905DA1"/>
    <w:rsid w:val="00906F7C"/>
    <w:rsid w:val="00910121"/>
    <w:rsid w:val="00917D94"/>
    <w:rsid w:val="009308A9"/>
    <w:rsid w:val="009376A8"/>
    <w:rsid w:val="00943C38"/>
    <w:rsid w:val="00953D26"/>
    <w:rsid w:val="009578BA"/>
    <w:rsid w:val="009675D2"/>
    <w:rsid w:val="00967E3E"/>
    <w:rsid w:val="009707F0"/>
    <w:rsid w:val="009D37EC"/>
    <w:rsid w:val="009E1992"/>
    <w:rsid w:val="009E3B4C"/>
    <w:rsid w:val="009F348C"/>
    <w:rsid w:val="00A12079"/>
    <w:rsid w:val="00A20914"/>
    <w:rsid w:val="00A21F9F"/>
    <w:rsid w:val="00A30655"/>
    <w:rsid w:val="00A32B9C"/>
    <w:rsid w:val="00A34E50"/>
    <w:rsid w:val="00A35DCD"/>
    <w:rsid w:val="00A65E2E"/>
    <w:rsid w:val="00A74536"/>
    <w:rsid w:val="00A76B76"/>
    <w:rsid w:val="00A82FA2"/>
    <w:rsid w:val="00A83951"/>
    <w:rsid w:val="00AA030D"/>
    <w:rsid w:val="00AA6BF2"/>
    <w:rsid w:val="00AB24EC"/>
    <w:rsid w:val="00AB74F4"/>
    <w:rsid w:val="00AC6E6E"/>
    <w:rsid w:val="00AD0419"/>
    <w:rsid w:val="00AD22BC"/>
    <w:rsid w:val="00AF69EF"/>
    <w:rsid w:val="00B12FDB"/>
    <w:rsid w:val="00B22445"/>
    <w:rsid w:val="00B31E35"/>
    <w:rsid w:val="00B94B09"/>
    <w:rsid w:val="00B957FE"/>
    <w:rsid w:val="00BA17BD"/>
    <w:rsid w:val="00BC3FB1"/>
    <w:rsid w:val="00BD764B"/>
    <w:rsid w:val="00BE6A05"/>
    <w:rsid w:val="00BF2558"/>
    <w:rsid w:val="00BF47CD"/>
    <w:rsid w:val="00C32766"/>
    <w:rsid w:val="00C52DFC"/>
    <w:rsid w:val="00C54D7F"/>
    <w:rsid w:val="00C57C01"/>
    <w:rsid w:val="00C74B74"/>
    <w:rsid w:val="00C870EE"/>
    <w:rsid w:val="00CC0ACB"/>
    <w:rsid w:val="00CD1286"/>
    <w:rsid w:val="00CD5B8D"/>
    <w:rsid w:val="00CE5C5B"/>
    <w:rsid w:val="00D0494D"/>
    <w:rsid w:val="00D176FF"/>
    <w:rsid w:val="00D44348"/>
    <w:rsid w:val="00D50F84"/>
    <w:rsid w:val="00D5450D"/>
    <w:rsid w:val="00D753F2"/>
    <w:rsid w:val="00DB7B5A"/>
    <w:rsid w:val="00DD10CC"/>
    <w:rsid w:val="00DD1F85"/>
    <w:rsid w:val="00DD5347"/>
    <w:rsid w:val="00DE092E"/>
    <w:rsid w:val="00DE7BFA"/>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3C8"/>
    <w:rsid w:val="00EF4C7A"/>
    <w:rsid w:val="00F12109"/>
    <w:rsid w:val="00F13FB2"/>
    <w:rsid w:val="00F41943"/>
    <w:rsid w:val="00F548E8"/>
    <w:rsid w:val="00F56C08"/>
    <w:rsid w:val="00F65DD7"/>
    <w:rsid w:val="00F75905"/>
    <w:rsid w:val="00F80993"/>
    <w:rsid w:val="00F809AB"/>
    <w:rsid w:val="00F95B10"/>
    <w:rsid w:val="00F97326"/>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DF"/>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semiHidden/>
    <w:unhideWhenUsed/>
    <w:rsid w:val="00E7364E"/>
    <w:pPr>
      <w:tabs>
        <w:tab w:val="center" w:pos="4677"/>
        <w:tab w:val="right" w:pos="9355"/>
      </w:tabs>
    </w:pPr>
  </w:style>
  <w:style w:type="character" w:customStyle="1" w:styleId="ae">
    <w:name w:val="Верхний колонтитул Знак"/>
    <w:basedOn w:val="a0"/>
    <w:link w:val="ad"/>
    <w:uiPriority w:val="99"/>
    <w:semiHidden/>
    <w:rsid w:val="00E7364E"/>
    <w:rPr>
      <w:rFonts w:ascii="Times New Roman" w:eastAsia="Times New Roman" w:hAnsi="Times New Roman"/>
      <w:sz w:val="24"/>
      <w:szCs w:val="24"/>
    </w:rPr>
  </w:style>
  <w:style w:type="paragraph" w:styleId="af">
    <w:name w:val="footer"/>
    <w:basedOn w:val="a"/>
    <w:link w:val="af0"/>
    <w:uiPriority w:val="99"/>
    <w:semiHidden/>
    <w:unhideWhenUsed/>
    <w:rsid w:val="00E7364E"/>
    <w:pPr>
      <w:tabs>
        <w:tab w:val="center" w:pos="4677"/>
        <w:tab w:val="right" w:pos="9355"/>
      </w:tabs>
    </w:pPr>
  </w:style>
  <w:style w:type="character" w:customStyle="1" w:styleId="af0">
    <w:name w:val="Нижний колонтитул Знак"/>
    <w:basedOn w:val="a0"/>
    <w:link w:val="af"/>
    <w:uiPriority w:val="99"/>
    <w:semiHidden/>
    <w:rsid w:val="00E7364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5E94-2616-4214-A9AD-E464144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2022-02-11T09:32:00Z</cp:lastPrinted>
  <dcterms:created xsi:type="dcterms:W3CDTF">2022-05-20T06:07:00Z</dcterms:created>
  <dcterms:modified xsi:type="dcterms:W3CDTF">2022-05-20T06:07:00Z</dcterms:modified>
</cp:coreProperties>
</file>